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22371" w14:textId="10FE80F4" w:rsidR="00B54644" w:rsidRPr="00B75533" w:rsidRDefault="00B14E34" w:rsidP="00B75533">
      <w:pPr>
        <w:pStyle w:val="Heading1"/>
        <w:spacing w:line="360" w:lineRule="auto"/>
        <w:jc w:val="center"/>
        <w:rPr>
          <w:rFonts w:ascii="Times New Roman" w:eastAsia="Times New Roman" w:hAnsi="Times New Roman" w:cs="Times New Roman"/>
          <w:b/>
          <w:color w:val="auto"/>
        </w:rPr>
      </w:pPr>
      <w:r w:rsidRPr="00C71AC5">
        <w:rPr>
          <w:rFonts w:ascii="Times New Roman" w:eastAsia="Times New Roman" w:hAnsi="Times New Roman" w:cs="Times New Roman"/>
          <w:b/>
          <w:color w:val="auto"/>
        </w:rPr>
        <w:t>Forvarnaráætlun Dalborgar</w:t>
      </w:r>
    </w:p>
    <w:p w14:paraId="03C87F49" w14:textId="15AC5142" w:rsidR="003E47DE" w:rsidRPr="00B75533" w:rsidRDefault="00B54644" w:rsidP="00B75533">
      <w:pPr>
        <w:jc w:val="center"/>
      </w:pPr>
      <w:r>
        <w:rPr>
          <w:noProof/>
        </w:rPr>
        <w:drawing>
          <wp:inline distT="0" distB="0" distL="0" distR="0" wp14:anchorId="55A7BEB0" wp14:editId="4B335528">
            <wp:extent cx="2457450" cy="2457450"/>
            <wp:effectExtent l="0" t="0" r="0" b="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lborg_0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7573" cy="2457573"/>
                    </a:xfrm>
                    <a:prstGeom prst="rect">
                      <a:avLst/>
                    </a:prstGeom>
                  </pic:spPr>
                </pic:pic>
              </a:graphicData>
            </a:graphic>
          </wp:inline>
        </w:drawing>
      </w:r>
    </w:p>
    <w:p w14:paraId="3B71C71C" w14:textId="067839CF" w:rsidR="459AC913" w:rsidRPr="00BE4EDD" w:rsidRDefault="00B14E34" w:rsidP="00BE4EDD">
      <w:pPr>
        <w:spacing w:line="360" w:lineRule="auto"/>
        <w:rPr>
          <w:rFonts w:ascii="Times New Roman" w:hAnsi="Times New Roman" w:cs="Times New Roman"/>
          <w:sz w:val="24"/>
          <w:szCs w:val="24"/>
        </w:rPr>
      </w:pPr>
      <w:r w:rsidRPr="00C71AC5">
        <w:rPr>
          <w:rFonts w:ascii="Times New Roman" w:hAnsi="Times New Roman" w:cs="Times New Roman"/>
          <w:sz w:val="24"/>
          <w:szCs w:val="24"/>
        </w:rPr>
        <w:t>Markmið með forvarnarstarfi er að stuðla að heilbriðgðum lífsháttum og jákvæðri sjálfsmynd. Að vinna gegn óæskilegri hegðun og börnu</w:t>
      </w:r>
      <w:r w:rsidR="001F2C3E">
        <w:rPr>
          <w:rFonts w:ascii="Times New Roman" w:hAnsi="Times New Roman" w:cs="Times New Roman"/>
          <w:sz w:val="24"/>
          <w:szCs w:val="24"/>
        </w:rPr>
        <w:t>m og starfsfólki</w:t>
      </w:r>
      <w:r w:rsidRPr="00C71AC5">
        <w:rPr>
          <w:rFonts w:ascii="Times New Roman" w:hAnsi="Times New Roman" w:cs="Times New Roman"/>
          <w:sz w:val="24"/>
          <w:szCs w:val="24"/>
        </w:rPr>
        <w:t xml:space="preserve"> líði ávallt vel. </w:t>
      </w:r>
    </w:p>
    <w:p w14:paraId="1DE5DA28" w14:textId="77777777" w:rsidR="00B14E34" w:rsidRPr="00C71AC5" w:rsidRDefault="00B14E34" w:rsidP="00ED0318">
      <w:p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Forvarnaráætlun leikskólans inniheldur:</w:t>
      </w:r>
    </w:p>
    <w:p w14:paraId="6B3E4016" w14:textId="36A437E9" w:rsidR="00410BCB" w:rsidRPr="00C71AC5" w:rsidRDefault="00B14E34" w:rsidP="00ED0318">
      <w:pPr>
        <w:pStyle w:val="ListParagraph"/>
        <w:numPr>
          <w:ilvl w:val="0"/>
          <w:numId w:val="1"/>
        </w:num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Eineltisáætlun</w:t>
      </w:r>
    </w:p>
    <w:p w14:paraId="23001F78" w14:textId="44C3C501" w:rsidR="00410BCB" w:rsidRDefault="00410BCB" w:rsidP="00ED0318">
      <w:pPr>
        <w:pStyle w:val="ListParagraph"/>
        <w:numPr>
          <w:ilvl w:val="0"/>
          <w:numId w:val="1"/>
        </w:num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Jafnréttisáætlun</w:t>
      </w:r>
    </w:p>
    <w:p w14:paraId="434E1304" w14:textId="77777777" w:rsidR="00212F30" w:rsidRDefault="00212F30" w:rsidP="00BE4EDD">
      <w:pPr>
        <w:pStyle w:val="Subtitle"/>
        <w:spacing w:line="360" w:lineRule="auto"/>
        <w:rPr>
          <w:rFonts w:ascii="Times New Roman" w:hAnsi="Times New Roman" w:cs="Times New Roman"/>
          <w:color w:val="auto"/>
          <w:sz w:val="28"/>
          <w:szCs w:val="28"/>
        </w:rPr>
      </w:pPr>
    </w:p>
    <w:p w14:paraId="3A8B7BC6" w14:textId="64A5AF97" w:rsidR="00410BCB" w:rsidRPr="00C71AC5" w:rsidRDefault="00410BCB" w:rsidP="00BE4EDD">
      <w:pPr>
        <w:pStyle w:val="Subtitle"/>
        <w:spacing w:line="360" w:lineRule="auto"/>
        <w:rPr>
          <w:rFonts w:ascii="Times New Roman" w:hAnsi="Times New Roman" w:cs="Times New Roman"/>
          <w:color w:val="auto"/>
          <w:sz w:val="28"/>
          <w:szCs w:val="28"/>
        </w:rPr>
      </w:pPr>
      <w:r w:rsidRPr="00C71AC5">
        <w:rPr>
          <w:rFonts w:ascii="Times New Roman" w:hAnsi="Times New Roman" w:cs="Times New Roman"/>
          <w:color w:val="auto"/>
          <w:sz w:val="28"/>
          <w:szCs w:val="28"/>
        </w:rPr>
        <w:t>Eineltisáætlunin</w:t>
      </w:r>
    </w:p>
    <w:p w14:paraId="302E0B35" w14:textId="541CE6F8" w:rsidR="00522D78" w:rsidRPr="003340F6" w:rsidRDefault="70A652C0" w:rsidP="00ED0318">
      <w:pPr>
        <w:tabs>
          <w:tab w:val="center" w:pos="4536"/>
          <w:tab w:val="left" w:pos="7710"/>
        </w:tabs>
        <w:spacing w:line="360" w:lineRule="auto"/>
        <w:rPr>
          <w:rFonts w:ascii="Times New Roman" w:hAnsi="Times New Roman" w:cs="Times New Roman"/>
          <w:sz w:val="24"/>
          <w:szCs w:val="24"/>
        </w:rPr>
      </w:pPr>
      <w:r w:rsidRPr="00B6758C">
        <w:rPr>
          <w:rFonts w:ascii="Times New Roman" w:hAnsi="Times New Roman" w:cs="Times New Roman"/>
          <w:sz w:val="24"/>
          <w:szCs w:val="24"/>
        </w:rPr>
        <w:t xml:space="preserve">Leikskólinn Dalborg þarf samkvæmt lögum að uppfylla 22. gr. </w:t>
      </w:r>
      <w:r w:rsidR="0B931D7B" w:rsidRPr="00B6758C">
        <w:rPr>
          <w:rFonts w:ascii="Times New Roman" w:hAnsi="Times New Roman" w:cs="Times New Roman"/>
          <w:sz w:val="24"/>
          <w:szCs w:val="24"/>
        </w:rPr>
        <w:t>J</w:t>
      </w:r>
      <w:r w:rsidRPr="003340F6">
        <w:rPr>
          <w:rFonts w:ascii="Times New Roman" w:hAnsi="Times New Roman" w:cs="Times New Roman"/>
          <w:sz w:val="24"/>
          <w:szCs w:val="24"/>
        </w:rPr>
        <w:t>afnréttislaga</w:t>
      </w:r>
      <w:r w:rsidR="0B931D7B" w:rsidRPr="003340F6">
        <w:rPr>
          <w:rFonts w:ascii="Times New Roman" w:hAnsi="Times New Roman" w:cs="Times New Roman"/>
          <w:sz w:val="24"/>
          <w:szCs w:val="24"/>
        </w:rPr>
        <w:t>, en þar segir að skólastjórnendur</w:t>
      </w:r>
      <w:r w:rsidRPr="003340F6">
        <w:rPr>
          <w:rFonts w:ascii="Times New Roman" w:hAnsi="Times New Roman" w:cs="Times New Roman"/>
          <w:sz w:val="24"/>
          <w:szCs w:val="24"/>
        </w:rPr>
        <w:t xml:space="preserve"> </w:t>
      </w:r>
      <w:r w:rsidR="0B931D7B" w:rsidRPr="003340F6">
        <w:rPr>
          <w:rFonts w:ascii="Times New Roman" w:hAnsi="Times New Roman" w:cs="Times New Roman"/>
          <w:sz w:val="24"/>
          <w:szCs w:val="24"/>
        </w:rPr>
        <w:t xml:space="preserve">skuli grípa til </w:t>
      </w:r>
      <w:r w:rsidR="67AAD6EC" w:rsidRPr="003340F6">
        <w:rPr>
          <w:rFonts w:ascii="Times New Roman" w:hAnsi="Times New Roman" w:cs="Times New Roman"/>
          <w:sz w:val="24"/>
          <w:szCs w:val="24"/>
        </w:rPr>
        <w:t xml:space="preserve">sérstakra aðgerða til að koma í veg fyrir að nemendur og starfsfólk verði fyrir </w:t>
      </w:r>
      <w:r w:rsidR="3ADE9FB3" w:rsidRPr="003340F6">
        <w:rPr>
          <w:rFonts w:ascii="Times New Roman" w:hAnsi="Times New Roman" w:cs="Times New Roman"/>
          <w:sz w:val="24"/>
          <w:szCs w:val="24"/>
        </w:rPr>
        <w:t xml:space="preserve">kynbundnu ofbeldi, kynbundinni áreitni og kynferðirlegu áreitni í skólanum og á vinnustaðnum. </w:t>
      </w:r>
      <w:r w:rsidR="00522D78" w:rsidRPr="003340F6">
        <w:rPr>
          <w:rFonts w:ascii="Times New Roman" w:hAnsi="Times New Roman" w:cs="Times New Roman"/>
          <w:sz w:val="24"/>
          <w:szCs w:val="24"/>
        </w:rPr>
        <w:t>Það er stefna í leikskólanum Dalborg að starfsmenn sýni samstarfsfólki sínu alltaf kurteisi og virðingu í samskiptum. Einelti</w:t>
      </w:r>
      <w:r w:rsidR="007056F0" w:rsidRPr="003340F6">
        <w:rPr>
          <w:rFonts w:ascii="Times New Roman" w:hAnsi="Times New Roman" w:cs="Times New Roman"/>
          <w:sz w:val="24"/>
          <w:szCs w:val="24"/>
        </w:rPr>
        <w:t>, kynbundið ofbeldi, kynbundin áreitni</w:t>
      </w:r>
      <w:r w:rsidR="2164D4C2" w:rsidRPr="003340F6">
        <w:rPr>
          <w:rFonts w:ascii="Times New Roman" w:hAnsi="Times New Roman" w:cs="Times New Roman"/>
          <w:sz w:val="24"/>
          <w:szCs w:val="24"/>
        </w:rPr>
        <w:t xml:space="preserve"> </w:t>
      </w:r>
      <w:r w:rsidR="00522D78" w:rsidRPr="003340F6">
        <w:rPr>
          <w:rFonts w:ascii="Times New Roman" w:hAnsi="Times New Roman" w:cs="Times New Roman"/>
          <w:sz w:val="24"/>
          <w:szCs w:val="24"/>
        </w:rPr>
        <w:t>og kynferðisleg áreitni verður undir engum kringumstæðum umborin á vinnustaðnum. Meðvirkni starfsmanna í einelti</w:t>
      </w:r>
      <w:r w:rsidR="007056F0" w:rsidRPr="003340F6">
        <w:rPr>
          <w:rFonts w:ascii="Times New Roman" w:hAnsi="Times New Roman" w:cs="Times New Roman"/>
          <w:sz w:val="24"/>
          <w:szCs w:val="24"/>
        </w:rPr>
        <w:t>, áreitni og ofbeldi</w:t>
      </w:r>
      <w:r w:rsidR="2164D4C2" w:rsidRPr="003340F6">
        <w:rPr>
          <w:rFonts w:ascii="Times New Roman" w:hAnsi="Times New Roman" w:cs="Times New Roman"/>
          <w:sz w:val="24"/>
          <w:szCs w:val="24"/>
        </w:rPr>
        <w:t xml:space="preserve"> </w:t>
      </w:r>
      <w:r w:rsidR="00522D78" w:rsidRPr="003340F6">
        <w:rPr>
          <w:rFonts w:ascii="Times New Roman" w:hAnsi="Times New Roman" w:cs="Times New Roman"/>
          <w:sz w:val="24"/>
          <w:szCs w:val="24"/>
        </w:rPr>
        <w:t>er fordæmd.</w:t>
      </w:r>
    </w:p>
    <w:p w14:paraId="26C7EAA3" w14:textId="7944CB6F" w:rsidR="00522D78" w:rsidRPr="00BE4EDD" w:rsidRDefault="00522D78" w:rsidP="00BE4EDD">
      <w:pPr>
        <w:tabs>
          <w:tab w:val="center" w:pos="4536"/>
          <w:tab w:val="left" w:pos="7710"/>
        </w:tabs>
        <w:spacing w:line="360" w:lineRule="auto"/>
        <w:rPr>
          <w:rFonts w:ascii="Times New Roman" w:hAnsi="Times New Roman" w:cs="Times New Roman"/>
          <w:sz w:val="24"/>
          <w:szCs w:val="24"/>
        </w:rPr>
      </w:pPr>
    </w:p>
    <w:p w14:paraId="7170B02A" w14:textId="07EFF2D9" w:rsidR="00522D78" w:rsidRPr="00C71AC5" w:rsidRDefault="00B65056" w:rsidP="00BE4EDD">
      <w:pPr>
        <w:tabs>
          <w:tab w:val="center" w:pos="4536"/>
          <w:tab w:val="left" w:pos="7710"/>
        </w:tabs>
        <w:spacing w:line="360" w:lineRule="auto"/>
        <w:rPr>
          <w:rFonts w:ascii="Times New Roman" w:hAnsi="Times New Roman" w:cs="Times New Roman"/>
          <w:sz w:val="24"/>
          <w:szCs w:val="24"/>
        </w:rPr>
      </w:pPr>
      <w:r w:rsidRPr="00B65056">
        <w:rPr>
          <w:rFonts w:ascii="Times New Roman" w:hAnsi="Times New Roman" w:cs="Times New Roman"/>
          <w:sz w:val="24"/>
          <w:szCs w:val="24"/>
        </w:rPr>
        <w:t xml:space="preserve">Skilgreining leikskólans á kynbundnu ofbeldi, kynbundinni áreitni og kynferðislegri áreitni styðst við 2. gr. jafnréttislaga og reglugerð nr. 1000/2004 en þar segir í 3.gr.: </w:t>
      </w:r>
    </w:p>
    <w:p w14:paraId="0B233924" w14:textId="77777777" w:rsidR="00522D78" w:rsidRPr="00C71AC5" w:rsidRDefault="00522D78" w:rsidP="0004232C">
      <w:pPr>
        <w:tabs>
          <w:tab w:val="center" w:pos="4536"/>
          <w:tab w:val="left" w:pos="7710"/>
        </w:tabs>
        <w:spacing w:line="360" w:lineRule="auto"/>
        <w:ind w:left="567" w:right="794"/>
        <w:rPr>
          <w:rFonts w:ascii="Times New Roman" w:hAnsi="Times New Roman" w:cs="Times New Roman"/>
          <w:sz w:val="24"/>
          <w:szCs w:val="24"/>
        </w:rPr>
      </w:pPr>
      <w:r w:rsidRPr="00C71AC5">
        <w:rPr>
          <w:rFonts w:ascii="Times New Roman" w:hAnsi="Times New Roman" w:cs="Times New Roman"/>
          <w:sz w:val="24"/>
          <w:szCs w:val="24"/>
        </w:rPr>
        <w:lastRenderedPageBreak/>
        <w:t xml:space="preserve">Einelti: Ámælisverð eða síendurtekin ótilhlýðileg háttsemi, þ.e. athöfn eða hegðun sem er til þess fallin að niðurlægja, gera lítið úr, móðga, særa, mismuna eða ógna og valda vanlíðan hjá þeim sem hún beinist að. Kynferðisleg áreitni og annað andlegt eða líkamlegt ofbeldi fellur hér undir. </w:t>
      </w:r>
    </w:p>
    <w:p w14:paraId="6153D38C" w14:textId="77777777" w:rsidR="00522D78" w:rsidRPr="00C71AC5" w:rsidRDefault="00522D78" w:rsidP="00ED0318">
      <w:p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Stjórnendur bera ekki aðeins ábyrgð á störfum starfsfólks heldur einnig á því að grundvallarreglur samskipta á vinnustað séu virtar. Nýjum starfsmönnum er kynnt stefna og viðbragðsáætlun leikskólans í eineltismálum strax við upphaf starfs. Stefnan og viðbragðsáætlunin eru rifjaðar upp reglulega á starfsmannafundum. Á vinnustöðum geta komið upp ágreiningsmál og hagsmunaárekstrar sem valdið geta óþægindum. Mikilvægt er að leysa slík mál án tafar áður en þau þróast til verri vegar.</w:t>
      </w:r>
    </w:p>
    <w:p w14:paraId="6AA83584" w14:textId="77777777" w:rsidR="00506971" w:rsidRDefault="00506971" w:rsidP="00ED0318">
      <w:pPr>
        <w:tabs>
          <w:tab w:val="center" w:pos="4536"/>
          <w:tab w:val="left" w:pos="7710"/>
        </w:tabs>
        <w:spacing w:line="360" w:lineRule="auto"/>
        <w:rPr>
          <w:rStyle w:val="SubtleEmphasis"/>
          <w:rFonts w:ascii="Times New Roman" w:hAnsi="Times New Roman" w:cs="Times New Roman"/>
          <w:i w:val="0"/>
          <w:color w:val="auto"/>
          <w:sz w:val="28"/>
        </w:rPr>
      </w:pPr>
    </w:p>
    <w:p w14:paraId="3855DE9F" w14:textId="70759A2A" w:rsidR="00522D78" w:rsidRPr="00C71AC5" w:rsidRDefault="00522D78" w:rsidP="00ED0318">
      <w:pPr>
        <w:tabs>
          <w:tab w:val="center" w:pos="4536"/>
          <w:tab w:val="left" w:pos="7710"/>
        </w:tabs>
        <w:spacing w:line="360" w:lineRule="auto"/>
        <w:rPr>
          <w:rStyle w:val="SubtleEmphasis"/>
          <w:rFonts w:ascii="Times New Roman" w:hAnsi="Times New Roman" w:cs="Times New Roman"/>
          <w:i w:val="0"/>
          <w:color w:val="auto"/>
          <w:sz w:val="28"/>
        </w:rPr>
      </w:pPr>
      <w:r w:rsidRPr="00C71AC5">
        <w:rPr>
          <w:rStyle w:val="SubtleEmphasis"/>
          <w:rFonts w:ascii="Times New Roman" w:hAnsi="Times New Roman" w:cs="Times New Roman"/>
          <w:i w:val="0"/>
          <w:color w:val="auto"/>
          <w:sz w:val="28"/>
        </w:rPr>
        <w:t>Viðbrögð</w:t>
      </w:r>
    </w:p>
    <w:p w14:paraId="514A3F98" w14:textId="06FB9B2D" w:rsidR="00522D78" w:rsidRPr="00C71AC5" w:rsidRDefault="00522D78" w:rsidP="00ED0318">
      <w:p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Starfsmaður sem verður fyrir einelti</w:t>
      </w:r>
      <w:r w:rsidR="007056F0">
        <w:rPr>
          <w:rFonts w:ascii="Times New Roman" w:hAnsi="Times New Roman" w:cs="Times New Roman"/>
          <w:sz w:val="24"/>
          <w:szCs w:val="24"/>
        </w:rPr>
        <w:t>, kynbundu ofbeldi, kynbundinni</w:t>
      </w:r>
      <w:r w:rsidRPr="00C71AC5">
        <w:rPr>
          <w:rFonts w:ascii="Times New Roman" w:hAnsi="Times New Roman" w:cs="Times New Roman"/>
          <w:sz w:val="24"/>
          <w:szCs w:val="24"/>
        </w:rPr>
        <w:t xml:space="preserve"> eða kynferðislegri áreitni skal snúa sér hið fyrsta til yfirmanns og tilkynna um atvikið. Ef yfirmaðurinn er gerandinn eða hundsar vandamálið er hægt að leita til trúnaðarmanna stéttarfélaganna. Þessir aðilar skulu sýna þolanda fullan trúnað. </w:t>
      </w:r>
    </w:p>
    <w:p w14:paraId="491B042E" w14:textId="1919A540" w:rsidR="003F6389" w:rsidRPr="00C71AC5" w:rsidRDefault="00522D78" w:rsidP="00ED0318">
      <w:p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Þegar yfirmaður eða trúnaðaraðilar leikskólans fá vitneskju um einelti</w:t>
      </w:r>
      <w:r w:rsidR="007056F0">
        <w:rPr>
          <w:rFonts w:ascii="Times New Roman" w:hAnsi="Times New Roman" w:cs="Times New Roman"/>
          <w:sz w:val="24"/>
          <w:szCs w:val="24"/>
        </w:rPr>
        <w:t>, áreitni eða ofbeldi</w:t>
      </w:r>
      <w:r w:rsidRPr="00C71AC5">
        <w:rPr>
          <w:rFonts w:ascii="Times New Roman" w:hAnsi="Times New Roman" w:cs="Times New Roman"/>
          <w:sz w:val="24"/>
          <w:szCs w:val="24"/>
        </w:rPr>
        <w:t xml:space="preserve"> munu þeir bregðast við samkvæmt eftirfarandi viðbragðsáætlun:</w:t>
      </w:r>
    </w:p>
    <w:p w14:paraId="675E71FB" w14:textId="73D5A377" w:rsidR="00522D78" w:rsidRPr="00C71AC5" w:rsidRDefault="00522D78" w:rsidP="00ED0318">
      <w:pPr>
        <w:pStyle w:val="ListParagraph"/>
        <w:numPr>
          <w:ilvl w:val="0"/>
          <w:numId w:val="2"/>
        </w:num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Strax er metin þörf þolanda fyrir bráðan stuðning og hann veittur. Lögð verður áhersla á að leysa málið hið fyrsta og koma í veg fyrir frekara einelti</w:t>
      </w:r>
      <w:r w:rsidR="007056F0">
        <w:rPr>
          <w:rFonts w:ascii="Times New Roman" w:hAnsi="Times New Roman" w:cs="Times New Roman"/>
          <w:sz w:val="24"/>
          <w:szCs w:val="24"/>
        </w:rPr>
        <w:t>, ofbeldi eða áreitni</w:t>
      </w:r>
    </w:p>
    <w:p w14:paraId="7C9E1351" w14:textId="6D296E6E" w:rsidR="000A2071" w:rsidRPr="00C71AC5" w:rsidRDefault="00522D78" w:rsidP="00ED0318">
      <w:pPr>
        <w:pStyle w:val="ListParagraph"/>
        <w:numPr>
          <w:ilvl w:val="0"/>
          <w:numId w:val="2"/>
        </w:num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 xml:space="preserve">Leikskólinn mun grípa til aðgerða gagnvart starfsmönnum sem leggja aðra í einelti, </w:t>
      </w:r>
      <w:r w:rsidR="007056F0">
        <w:rPr>
          <w:rFonts w:ascii="Times New Roman" w:hAnsi="Times New Roman" w:cs="Times New Roman"/>
          <w:sz w:val="24"/>
          <w:szCs w:val="24"/>
        </w:rPr>
        <w:t xml:space="preserve">sýna ofbeldi eða áreitni </w:t>
      </w:r>
      <w:r w:rsidRPr="00C71AC5">
        <w:rPr>
          <w:rFonts w:ascii="Times New Roman" w:hAnsi="Times New Roman" w:cs="Times New Roman"/>
          <w:sz w:val="24"/>
          <w:szCs w:val="24"/>
        </w:rPr>
        <w:t xml:space="preserve">t.d. með áminningu, tilflutningi í starfi eða uppsögn. Alvarleg atvik verða hugsanlega kærð að höfðu samráði við þolanda. Gerandi eineltis </w:t>
      </w:r>
      <w:r w:rsidR="00A4501E">
        <w:rPr>
          <w:rFonts w:ascii="Times New Roman" w:hAnsi="Times New Roman" w:cs="Times New Roman"/>
          <w:sz w:val="24"/>
          <w:szCs w:val="24"/>
        </w:rPr>
        <w:t xml:space="preserve">eða annars ofbeldis </w:t>
      </w:r>
      <w:r w:rsidRPr="00C71AC5">
        <w:rPr>
          <w:rFonts w:ascii="Times New Roman" w:hAnsi="Times New Roman" w:cs="Times New Roman"/>
          <w:sz w:val="24"/>
          <w:szCs w:val="24"/>
        </w:rPr>
        <w:t>verður látinn axla ábyrgð.</w:t>
      </w:r>
    </w:p>
    <w:p w14:paraId="15D0618A" w14:textId="77777777" w:rsidR="000A2071" w:rsidRPr="00C71AC5" w:rsidRDefault="00522D78" w:rsidP="00ED0318">
      <w:pPr>
        <w:pStyle w:val="ListParagraph"/>
        <w:numPr>
          <w:ilvl w:val="0"/>
          <w:numId w:val="2"/>
        </w:num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Sá aðili, sem samband er haft við, ákvarðar síðan í samráði við þolandann hvert framhaldið verður. Hægt er að velja á milli óformlegrar eða formlegrar málsmeðferðar.</w:t>
      </w:r>
    </w:p>
    <w:p w14:paraId="1CDF6308" w14:textId="77777777" w:rsidR="000A2071" w:rsidRPr="00C71AC5" w:rsidRDefault="00522D78" w:rsidP="00ED0318">
      <w:pPr>
        <w:pStyle w:val="ListParagraph"/>
        <w:numPr>
          <w:ilvl w:val="1"/>
          <w:numId w:val="2"/>
        </w:num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 xml:space="preserve">Óformleg málsmeðferð: Slík málmeðferð felur í sér að leitað er upplýsinga hjá þolanda og honum veittur stuðningur með trúnaðarsamtali eða ráðgjöf. Aðrir innan vinnustaðarins eru ekki upplýstir um málið. </w:t>
      </w:r>
    </w:p>
    <w:p w14:paraId="5D4214F7" w14:textId="789199C4" w:rsidR="00522D78" w:rsidRPr="00C71AC5" w:rsidRDefault="00522D78" w:rsidP="00ED0318">
      <w:pPr>
        <w:pStyle w:val="ListParagraph"/>
        <w:numPr>
          <w:ilvl w:val="1"/>
          <w:numId w:val="2"/>
        </w:num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lastRenderedPageBreak/>
        <w:t xml:space="preserve">Formleg málsmeðferð: Gerð er hlutlaus athugun á málsatvikum. Rætt er við þolanda, geranda og aðra sem veitt geta upplýsingar um málið. Mikilvægt er að leita upplýsinga um tímasetningar og fá fram gögn ef einhver eru. Fundin verður lausn sem m.a. getur falist í breytingum á vinnustaðnum, vinnubrögðum eða vinnuskipulagi. Gerandi mun fá leiðsögn og aðvörun, hann gæti líka </w:t>
      </w:r>
      <w:r w:rsidR="00A66CBE" w:rsidRPr="00C71AC5">
        <w:rPr>
          <w:rFonts w:ascii="Times New Roman" w:hAnsi="Times New Roman" w:cs="Times New Roman"/>
          <w:sz w:val="24"/>
          <w:szCs w:val="24"/>
        </w:rPr>
        <w:t xml:space="preserve">verið </w:t>
      </w:r>
      <w:r w:rsidRPr="00C71AC5">
        <w:rPr>
          <w:rFonts w:ascii="Times New Roman" w:hAnsi="Times New Roman" w:cs="Times New Roman"/>
          <w:sz w:val="24"/>
          <w:szCs w:val="24"/>
        </w:rPr>
        <w:t>færður til í starfi. Málinu verður fylgt eftir og rætt við aðila þess að ákveðnum tíma liðnum. Fylgst verður með samskiptum aðila málsins. Láti gerandi ekki segjast og viðheldur eineltinu leiðir það til uppsagnar hans úr starfi.</w:t>
      </w:r>
    </w:p>
    <w:p w14:paraId="158F15DF" w14:textId="77777777" w:rsidR="00212F30" w:rsidRDefault="00212F30" w:rsidP="00B75533">
      <w:pPr>
        <w:rPr>
          <w:rFonts w:ascii="Times New Roman" w:hAnsi="Times New Roman" w:cs="Times New Roman"/>
          <w:sz w:val="28"/>
        </w:rPr>
      </w:pPr>
    </w:p>
    <w:p w14:paraId="1A02AFF9" w14:textId="253C4E28" w:rsidR="00410BCB" w:rsidRPr="00B75533" w:rsidRDefault="00FF2246" w:rsidP="00B75533">
      <w:pPr>
        <w:rPr>
          <w:rFonts w:ascii="Times New Roman" w:eastAsiaTheme="majorEastAsia" w:hAnsi="Times New Roman" w:cs="Times New Roman"/>
          <w:sz w:val="26"/>
          <w:szCs w:val="26"/>
        </w:rPr>
      </w:pPr>
      <w:bookmarkStart w:id="0" w:name="_GoBack"/>
      <w:bookmarkEnd w:id="0"/>
      <w:r w:rsidRPr="00D2031E">
        <w:rPr>
          <w:rFonts w:ascii="Times New Roman" w:hAnsi="Times New Roman" w:cs="Times New Roman"/>
          <w:sz w:val="28"/>
        </w:rPr>
        <w:t>Jafnréttisáætlun</w:t>
      </w:r>
      <w:r w:rsidR="00506971" w:rsidRPr="00D2031E">
        <w:rPr>
          <w:rFonts w:ascii="Times New Roman" w:hAnsi="Times New Roman" w:cs="Times New Roman"/>
          <w:sz w:val="28"/>
        </w:rPr>
        <w:t>in</w:t>
      </w:r>
    </w:p>
    <w:p w14:paraId="7B5D8982" w14:textId="65ECF13B" w:rsidR="009E3F07" w:rsidRPr="00C71AC5" w:rsidRDefault="00882968" w:rsidP="00ED0318">
      <w:p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Jafnréttisstefna Dalborg tekur mið af jafnréttisstefnu Fjarðabyggðar fyrir árin 201</w:t>
      </w:r>
      <w:r w:rsidR="016087EA" w:rsidRPr="00C71AC5">
        <w:rPr>
          <w:rFonts w:ascii="Times New Roman" w:hAnsi="Times New Roman" w:cs="Times New Roman"/>
          <w:sz w:val="24"/>
          <w:szCs w:val="24"/>
        </w:rPr>
        <w:t>8</w:t>
      </w:r>
      <w:r w:rsidRPr="00C71AC5">
        <w:rPr>
          <w:rFonts w:ascii="Times New Roman" w:hAnsi="Times New Roman" w:cs="Times New Roman"/>
          <w:sz w:val="24"/>
          <w:szCs w:val="24"/>
        </w:rPr>
        <w:t>-20</w:t>
      </w:r>
      <w:r w:rsidR="016087EA" w:rsidRPr="00C71AC5">
        <w:rPr>
          <w:rFonts w:ascii="Times New Roman" w:hAnsi="Times New Roman" w:cs="Times New Roman"/>
          <w:sz w:val="24"/>
          <w:szCs w:val="24"/>
        </w:rPr>
        <w:t>22</w:t>
      </w:r>
      <w:r w:rsidR="0024712F" w:rsidRPr="00C71AC5">
        <w:rPr>
          <w:rFonts w:ascii="Times New Roman" w:hAnsi="Times New Roman" w:cs="Times New Roman"/>
          <w:sz w:val="24"/>
          <w:szCs w:val="24"/>
        </w:rPr>
        <w:t xml:space="preserve">. Sú stefna byggist á lögum um jafna stöðu og jafnan rétt kvenna og karla </w:t>
      </w:r>
      <w:r w:rsidR="00E52583" w:rsidRPr="00C71AC5">
        <w:rPr>
          <w:rFonts w:ascii="Times New Roman" w:hAnsi="Times New Roman" w:cs="Times New Roman"/>
          <w:sz w:val="24"/>
          <w:szCs w:val="24"/>
        </w:rPr>
        <w:t>nr.</w:t>
      </w:r>
      <w:r w:rsidR="00102CE6" w:rsidRPr="00C71AC5">
        <w:rPr>
          <w:rFonts w:ascii="Times New Roman" w:hAnsi="Times New Roman" w:cs="Times New Roman"/>
          <w:sz w:val="24"/>
          <w:szCs w:val="24"/>
        </w:rPr>
        <w:t xml:space="preserve">10/2008. Markmið laganna er að koma á og viðhalda jafnrétti og jöfnum tækifærum kvenna og karla og jafna þannig stöðu kynjanna á öllum sviðum samfélagsins. </w:t>
      </w:r>
    </w:p>
    <w:p w14:paraId="642CD461" w14:textId="18339CE2" w:rsidR="009C6487" w:rsidRPr="00C71AC5" w:rsidRDefault="009C6487" w:rsidP="00ED0318">
      <w:p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 xml:space="preserve">Leik- og grunnskólar Fjarðabyggðar </w:t>
      </w:r>
      <w:r w:rsidR="00446BD4" w:rsidRPr="00C71AC5">
        <w:rPr>
          <w:rFonts w:ascii="Times New Roman" w:hAnsi="Times New Roman" w:cs="Times New Roman"/>
          <w:sz w:val="24"/>
          <w:szCs w:val="24"/>
        </w:rPr>
        <w:t>eiga að vinna að jafnréttisstefnu fyrir hvert skólaár</w:t>
      </w:r>
      <w:r w:rsidR="001312E4" w:rsidRPr="00C71AC5">
        <w:rPr>
          <w:rFonts w:ascii="Times New Roman" w:hAnsi="Times New Roman" w:cs="Times New Roman"/>
          <w:sz w:val="24"/>
          <w:szCs w:val="24"/>
        </w:rPr>
        <w:t xml:space="preserve"> og </w:t>
      </w:r>
      <w:r w:rsidR="00FC6752" w:rsidRPr="00C71AC5">
        <w:rPr>
          <w:rFonts w:ascii="Times New Roman" w:hAnsi="Times New Roman" w:cs="Times New Roman"/>
          <w:sz w:val="24"/>
          <w:szCs w:val="24"/>
        </w:rPr>
        <w:t xml:space="preserve">lagt er áherslu á að </w:t>
      </w:r>
      <w:r w:rsidR="006C6675" w:rsidRPr="00C71AC5">
        <w:rPr>
          <w:rFonts w:ascii="Times New Roman" w:hAnsi="Times New Roman" w:cs="Times New Roman"/>
          <w:sz w:val="24"/>
          <w:szCs w:val="24"/>
        </w:rPr>
        <w:t xml:space="preserve">allt starfsfólk Fjarðabyggðar </w:t>
      </w:r>
      <w:r w:rsidR="00192374" w:rsidRPr="00C71AC5">
        <w:rPr>
          <w:rFonts w:ascii="Times New Roman" w:hAnsi="Times New Roman" w:cs="Times New Roman"/>
          <w:sz w:val="24"/>
          <w:szCs w:val="24"/>
        </w:rPr>
        <w:t xml:space="preserve">hafi jafnréttissjónarmið að leiðarljósi. </w:t>
      </w:r>
    </w:p>
    <w:p w14:paraId="4FB98FB2" w14:textId="4BCC782A" w:rsidR="129FFAC4" w:rsidRPr="003340F6" w:rsidRDefault="0053792E" w:rsidP="003340F6">
      <w:pPr>
        <w:spacing w:line="360" w:lineRule="auto"/>
        <w:rPr>
          <w:rFonts w:ascii="Times New Roman" w:hAnsi="Times New Roman" w:cs="Times New Roman"/>
        </w:rPr>
      </w:pPr>
      <w:r w:rsidRPr="00876B35">
        <w:rPr>
          <w:rFonts w:ascii="Times New Roman" w:hAnsi="Times New Roman" w:cs="Times New Roman"/>
        </w:rPr>
        <w:t>Í Dalborg</w:t>
      </w:r>
      <w:r w:rsidR="00876B35" w:rsidRPr="00876B35">
        <w:rPr>
          <w:rFonts w:ascii="Times New Roman" w:hAnsi="Times New Roman" w:cs="Times New Roman"/>
        </w:rPr>
        <w:t>…</w:t>
      </w:r>
      <w:r w:rsidRPr="00876B35">
        <w:rPr>
          <w:rFonts w:ascii="Times New Roman" w:hAnsi="Times New Roman" w:cs="Times New Roman"/>
        </w:rPr>
        <w:t xml:space="preserve"> </w:t>
      </w:r>
    </w:p>
    <w:p w14:paraId="6E65C5F4" w14:textId="0879B08C" w:rsidR="69ACE5F5" w:rsidRDefault="69ACE5F5" w:rsidP="003340F6">
      <w:pPr>
        <w:pStyle w:val="ListParagraph"/>
        <w:numPr>
          <w:ilvl w:val="0"/>
          <w:numId w:val="3"/>
        </w:numPr>
        <w:spacing w:line="360" w:lineRule="auto"/>
      </w:pPr>
      <w:r w:rsidRPr="003340F6">
        <w:rPr>
          <w:rFonts w:ascii="Times New Roman" w:hAnsi="Times New Roman" w:cs="Times New Roman"/>
        </w:rPr>
        <w:t>…</w:t>
      </w:r>
      <w:r w:rsidR="6A29623A" w:rsidRPr="003340F6">
        <w:rPr>
          <w:rFonts w:ascii="Times New Roman" w:hAnsi="Times New Roman" w:cs="Times New Roman"/>
        </w:rPr>
        <w:t xml:space="preserve">stefnum við á að uppfylla 23. gr. jafnréttislaga gagnvart nemendum okkar.  </w:t>
      </w:r>
    </w:p>
    <w:p w14:paraId="0B478D09" w14:textId="4DDB2C29" w:rsidR="0003033A" w:rsidRDefault="69ACE5F5" w:rsidP="003340F6">
      <w:pPr>
        <w:pStyle w:val="ListParagraph"/>
        <w:numPr>
          <w:ilvl w:val="0"/>
          <w:numId w:val="3"/>
        </w:numPr>
        <w:tabs>
          <w:tab w:val="center" w:pos="4536"/>
          <w:tab w:val="left" w:pos="7710"/>
        </w:tabs>
        <w:spacing w:line="360" w:lineRule="auto"/>
      </w:pPr>
      <w:r w:rsidRPr="003340F6">
        <w:rPr>
          <w:rFonts w:ascii="Times New Roman" w:hAnsi="Times New Roman" w:cs="Times New Roman"/>
        </w:rPr>
        <w:t xml:space="preserve">...viljum við leggja áherslu á góð samskipti við börn, starfsfólk og foreldra. </w:t>
      </w:r>
    </w:p>
    <w:p w14:paraId="0B27F217" w14:textId="618F9755" w:rsidR="0003033A" w:rsidRDefault="69ACE5F5" w:rsidP="003340F6">
      <w:pPr>
        <w:pStyle w:val="ListParagraph"/>
        <w:numPr>
          <w:ilvl w:val="0"/>
          <w:numId w:val="3"/>
        </w:numPr>
        <w:tabs>
          <w:tab w:val="center" w:pos="4536"/>
          <w:tab w:val="left" w:pos="7710"/>
        </w:tabs>
        <w:spacing w:line="360" w:lineRule="auto"/>
      </w:pPr>
      <w:r>
        <w:rPr>
          <w:rFonts w:ascii="Times New Roman" w:hAnsi="Times New Roman" w:cs="Times New Roman"/>
        </w:rPr>
        <w:t>...</w:t>
      </w:r>
      <w:r w:rsidR="00BA731A">
        <w:rPr>
          <w:rFonts w:ascii="Times New Roman" w:hAnsi="Times New Roman" w:cs="Times New Roman"/>
        </w:rPr>
        <w:t xml:space="preserve">viljum við </w:t>
      </w:r>
      <w:r w:rsidR="00057652" w:rsidRPr="0003033A">
        <w:rPr>
          <w:rFonts w:ascii="Times New Roman" w:hAnsi="Times New Roman" w:cs="Times New Roman"/>
        </w:rPr>
        <w:t>hv</w:t>
      </w:r>
      <w:r w:rsidR="00791902">
        <w:rPr>
          <w:rFonts w:ascii="Times New Roman" w:hAnsi="Times New Roman" w:cs="Times New Roman"/>
        </w:rPr>
        <w:t>etja</w:t>
      </w:r>
      <w:r w:rsidR="00057652" w:rsidRPr="0003033A">
        <w:rPr>
          <w:rFonts w:ascii="Times New Roman" w:hAnsi="Times New Roman" w:cs="Times New Roman"/>
        </w:rPr>
        <w:t xml:space="preserve"> </w:t>
      </w:r>
      <w:r w:rsidR="00CC7F85" w:rsidRPr="0003033A">
        <w:rPr>
          <w:rFonts w:ascii="Times New Roman" w:hAnsi="Times New Roman" w:cs="Times New Roman"/>
        </w:rPr>
        <w:t xml:space="preserve">til jákvæðs </w:t>
      </w:r>
      <w:r w:rsidR="00EB2AA3" w:rsidRPr="0003033A">
        <w:rPr>
          <w:rFonts w:ascii="Times New Roman" w:hAnsi="Times New Roman" w:cs="Times New Roman"/>
        </w:rPr>
        <w:t xml:space="preserve">samstarfs milli </w:t>
      </w:r>
      <w:r w:rsidR="00900FA5" w:rsidRPr="0003033A">
        <w:rPr>
          <w:rFonts w:ascii="Times New Roman" w:hAnsi="Times New Roman" w:cs="Times New Roman"/>
        </w:rPr>
        <w:t xml:space="preserve">barnanna, samstarfsfélaga og </w:t>
      </w:r>
      <w:r w:rsidR="00C71AC5" w:rsidRPr="0003033A">
        <w:rPr>
          <w:rFonts w:ascii="Times New Roman" w:hAnsi="Times New Roman" w:cs="Times New Roman"/>
        </w:rPr>
        <w:t xml:space="preserve">milli </w:t>
      </w:r>
      <w:r w:rsidR="00EB2AA3" w:rsidRPr="0003033A">
        <w:rPr>
          <w:rFonts w:ascii="Times New Roman" w:hAnsi="Times New Roman" w:cs="Times New Roman"/>
        </w:rPr>
        <w:t>heimilis og skóla</w:t>
      </w:r>
      <w:r w:rsidR="00C71AC5" w:rsidRPr="0003033A">
        <w:rPr>
          <w:rFonts w:ascii="Times New Roman" w:hAnsi="Times New Roman" w:cs="Times New Roman"/>
        </w:rPr>
        <w:t xml:space="preserve">. </w:t>
      </w:r>
      <w:r w:rsidR="00900FA5" w:rsidRPr="0003033A">
        <w:rPr>
          <w:rFonts w:ascii="Times New Roman" w:hAnsi="Times New Roman" w:cs="Times New Roman"/>
        </w:rPr>
        <w:t xml:space="preserve"> </w:t>
      </w:r>
      <w:r w:rsidR="00EB2AA3" w:rsidRPr="0003033A">
        <w:rPr>
          <w:rFonts w:ascii="Times New Roman" w:hAnsi="Times New Roman" w:cs="Times New Roman"/>
        </w:rPr>
        <w:t xml:space="preserve"> </w:t>
      </w:r>
    </w:p>
    <w:p w14:paraId="6C77E6CC" w14:textId="12938094" w:rsidR="00F7175A" w:rsidRDefault="00876B35" w:rsidP="00ED0318">
      <w:pPr>
        <w:pStyle w:val="ListParagraph"/>
        <w:numPr>
          <w:ilvl w:val="0"/>
          <w:numId w:val="3"/>
        </w:numPr>
        <w:tabs>
          <w:tab w:val="center" w:pos="4536"/>
          <w:tab w:val="left" w:pos="7710"/>
        </w:tabs>
        <w:spacing w:line="360" w:lineRule="auto"/>
        <w:rPr>
          <w:rFonts w:ascii="Times New Roman" w:hAnsi="Times New Roman" w:cs="Times New Roman"/>
        </w:rPr>
      </w:pPr>
      <w:r>
        <w:rPr>
          <w:rFonts w:ascii="Times New Roman" w:hAnsi="Times New Roman" w:cs="Times New Roman"/>
        </w:rPr>
        <w:t>…</w:t>
      </w:r>
      <w:r w:rsidR="00D24D9A">
        <w:rPr>
          <w:rFonts w:ascii="Times New Roman" w:hAnsi="Times New Roman" w:cs="Times New Roman"/>
        </w:rPr>
        <w:t xml:space="preserve">skal vera lögð áhersla á að sýna börnunum </w:t>
      </w:r>
      <w:r w:rsidR="5416BAAB">
        <w:rPr>
          <w:rFonts w:ascii="Times New Roman" w:hAnsi="Times New Roman" w:cs="Times New Roman"/>
        </w:rPr>
        <w:t xml:space="preserve">á öllum aldri </w:t>
      </w:r>
      <w:r w:rsidR="00D24D9A">
        <w:rPr>
          <w:rFonts w:ascii="Times New Roman" w:hAnsi="Times New Roman" w:cs="Times New Roman"/>
        </w:rPr>
        <w:t xml:space="preserve">fram á jafna stöðu karla og kvenna. </w:t>
      </w:r>
      <w:r w:rsidR="00C75256">
        <w:rPr>
          <w:rFonts w:ascii="Times New Roman" w:hAnsi="Times New Roman" w:cs="Times New Roman"/>
        </w:rPr>
        <w:t xml:space="preserve">Konur jafnt sem karlar skulu ganga í hvert það verk sem upp getur komið inn í leikskólanum. </w:t>
      </w:r>
    </w:p>
    <w:p w14:paraId="03DB9007" w14:textId="0DAE769B" w:rsidR="0813916D" w:rsidRDefault="0813916D" w:rsidP="003340F6">
      <w:pPr>
        <w:pStyle w:val="ListParagraph"/>
        <w:numPr>
          <w:ilvl w:val="0"/>
          <w:numId w:val="3"/>
        </w:numPr>
        <w:spacing w:line="360" w:lineRule="auto"/>
      </w:pPr>
      <w:r w:rsidRPr="003340F6">
        <w:rPr>
          <w:rFonts w:ascii="Times New Roman" w:hAnsi="Times New Roman" w:cs="Times New Roman"/>
        </w:rPr>
        <w:t xml:space="preserve">...skal lögð áhersla á að </w:t>
      </w:r>
      <w:r w:rsidR="0123A5BF" w:rsidRPr="003340F6">
        <w:rPr>
          <w:rFonts w:ascii="Times New Roman" w:hAnsi="Times New Roman" w:cs="Times New Roman"/>
        </w:rPr>
        <w:t>búa bæði kynin undir jafna þátttöku í samfélaginu, svo sem í fjölskyldu- og atvinnu</w:t>
      </w:r>
      <w:r w:rsidR="26A56966" w:rsidRPr="003340F6">
        <w:rPr>
          <w:rFonts w:ascii="Times New Roman" w:hAnsi="Times New Roman" w:cs="Times New Roman"/>
        </w:rPr>
        <w:t xml:space="preserve">lífinu. </w:t>
      </w:r>
    </w:p>
    <w:p w14:paraId="582E7AC4" w14:textId="1ED3C6F2" w:rsidR="26A56966" w:rsidRPr="003340F6" w:rsidRDefault="00AF6B90" w:rsidP="003340F6">
      <w:pPr>
        <w:pStyle w:val="ListParagraph"/>
        <w:numPr>
          <w:ilvl w:val="0"/>
          <w:numId w:val="3"/>
        </w:numPr>
        <w:spacing w:line="360" w:lineRule="auto"/>
        <w:rPr>
          <w:rFonts w:ascii="Times New Roman" w:hAnsi="Times New Roman" w:cs="Times New Roman"/>
        </w:rPr>
      </w:pPr>
      <w:r>
        <w:rPr>
          <w:rFonts w:ascii="Times New Roman" w:hAnsi="Times New Roman" w:cs="Times New Roman"/>
        </w:rPr>
        <w:t>…</w:t>
      </w:r>
      <w:r w:rsidR="004846F0">
        <w:rPr>
          <w:rFonts w:ascii="Times New Roman" w:hAnsi="Times New Roman" w:cs="Times New Roman"/>
        </w:rPr>
        <w:t xml:space="preserve">eiga kennarar að þróa með sér fjölbreyttar kennsluaðferðir og vera sveigjanlegir til að geta mætt </w:t>
      </w:r>
      <w:r w:rsidR="004846F0" w:rsidRPr="00DA456B">
        <w:rPr>
          <w:rFonts w:ascii="Times New Roman" w:hAnsi="Times New Roman" w:cs="Times New Roman"/>
        </w:rPr>
        <w:t xml:space="preserve">fjölbreyttum þörfum barnanna. </w:t>
      </w:r>
    </w:p>
    <w:p w14:paraId="2F2FF0F8" w14:textId="09D889EC" w:rsidR="008042BF" w:rsidRPr="00DA456B" w:rsidRDefault="00D04AF5" w:rsidP="00ED0318">
      <w:pPr>
        <w:pStyle w:val="ListParagraph"/>
        <w:numPr>
          <w:ilvl w:val="0"/>
          <w:numId w:val="3"/>
        </w:numPr>
        <w:tabs>
          <w:tab w:val="center" w:pos="4536"/>
          <w:tab w:val="left" w:pos="7710"/>
        </w:tabs>
        <w:spacing w:line="360" w:lineRule="auto"/>
        <w:rPr>
          <w:rFonts w:ascii="Times New Roman" w:hAnsi="Times New Roman" w:cs="Times New Roman"/>
        </w:rPr>
      </w:pPr>
      <w:r w:rsidRPr="00DA456B">
        <w:rPr>
          <w:rFonts w:ascii="Times New Roman" w:hAnsi="Times New Roman" w:cs="Times New Roman"/>
        </w:rPr>
        <w:t xml:space="preserve">…á efniviður </w:t>
      </w:r>
      <w:r w:rsidR="00D34EB2" w:rsidRPr="00DA456B">
        <w:rPr>
          <w:rFonts w:ascii="Times New Roman" w:hAnsi="Times New Roman" w:cs="Times New Roman"/>
        </w:rPr>
        <w:t xml:space="preserve">og leikföng að höfða </w:t>
      </w:r>
      <w:r w:rsidR="72FFC184" w:rsidRPr="00DA456B">
        <w:rPr>
          <w:rFonts w:ascii="Times New Roman" w:hAnsi="Times New Roman" w:cs="Times New Roman"/>
        </w:rPr>
        <w:t xml:space="preserve">til allra einstaklinga óháð </w:t>
      </w:r>
      <w:r w:rsidR="5416BAAB" w:rsidRPr="003340F6">
        <w:rPr>
          <w:rFonts w:ascii="Times New Roman" w:hAnsi="Times New Roman" w:cs="Times New Roman"/>
        </w:rPr>
        <w:t>kyni.</w:t>
      </w:r>
    </w:p>
    <w:p w14:paraId="170B8A9B" w14:textId="6C9CAED2" w:rsidR="00B0332A" w:rsidRDefault="00DB3938" w:rsidP="00ED0318">
      <w:pPr>
        <w:pStyle w:val="ListParagraph"/>
        <w:numPr>
          <w:ilvl w:val="0"/>
          <w:numId w:val="3"/>
        </w:numPr>
        <w:tabs>
          <w:tab w:val="center" w:pos="4536"/>
          <w:tab w:val="left" w:pos="7710"/>
        </w:tabs>
        <w:spacing w:line="360" w:lineRule="auto"/>
        <w:rPr>
          <w:rFonts w:ascii="Times New Roman" w:hAnsi="Times New Roman" w:cs="Times New Roman"/>
        </w:rPr>
      </w:pPr>
      <w:r w:rsidRPr="00DA456B">
        <w:rPr>
          <w:rFonts w:ascii="Times New Roman" w:hAnsi="Times New Roman" w:cs="Times New Roman"/>
        </w:rPr>
        <w:t xml:space="preserve">… </w:t>
      </w:r>
      <w:r w:rsidR="00DA456B" w:rsidRPr="00DA456B">
        <w:rPr>
          <w:rFonts w:ascii="Times New Roman" w:hAnsi="Times New Roman" w:cs="Times New Roman"/>
        </w:rPr>
        <w:t xml:space="preserve"> er m</w:t>
      </w:r>
      <w:r w:rsidRPr="00DA456B">
        <w:rPr>
          <w:rFonts w:ascii="Times New Roman" w:hAnsi="Times New Roman" w:cs="Times New Roman"/>
        </w:rPr>
        <w:t xml:space="preserve">ikilvægt að kynna bæði stúlkum og </w:t>
      </w:r>
      <w:r w:rsidR="00DA456B" w:rsidRPr="00DA456B">
        <w:rPr>
          <w:rFonts w:ascii="Times New Roman" w:hAnsi="Times New Roman" w:cs="Times New Roman"/>
        </w:rPr>
        <w:t>drengjum</w:t>
      </w:r>
      <w:r w:rsidRPr="00DA456B">
        <w:rPr>
          <w:rFonts w:ascii="Times New Roman" w:hAnsi="Times New Roman" w:cs="Times New Roman"/>
        </w:rPr>
        <w:t xml:space="preserve"> möguleika á verkefnum og viðfangsefnum sem litið hefur verið á sem hefðbundin stúlkna- eða drengjaleiki</w:t>
      </w:r>
      <w:r w:rsidR="00D04AF5" w:rsidRPr="00DA456B">
        <w:rPr>
          <w:rFonts w:ascii="Times New Roman" w:hAnsi="Times New Roman" w:cs="Times New Roman"/>
        </w:rPr>
        <w:t xml:space="preserve"> </w:t>
      </w:r>
    </w:p>
    <w:p w14:paraId="58550F1E" w14:textId="54EEAD81" w:rsidR="00AB7640" w:rsidRDefault="00FC3F5F" w:rsidP="00AB7640">
      <w:pPr>
        <w:pStyle w:val="ListParagraph"/>
        <w:numPr>
          <w:ilvl w:val="0"/>
          <w:numId w:val="3"/>
        </w:numPr>
        <w:tabs>
          <w:tab w:val="center" w:pos="4536"/>
          <w:tab w:val="left" w:pos="7710"/>
        </w:tabs>
        <w:spacing w:line="360" w:lineRule="auto"/>
        <w:rPr>
          <w:rFonts w:ascii="Times New Roman" w:hAnsi="Times New Roman" w:cs="Times New Roman"/>
        </w:rPr>
      </w:pPr>
      <w:r>
        <w:rPr>
          <w:rFonts w:ascii="Times New Roman" w:hAnsi="Times New Roman" w:cs="Times New Roman"/>
        </w:rPr>
        <w:t>…</w:t>
      </w:r>
      <w:r w:rsidR="00B559B2">
        <w:rPr>
          <w:rFonts w:ascii="Times New Roman" w:hAnsi="Times New Roman" w:cs="Times New Roman"/>
        </w:rPr>
        <w:t>skal skipulag leikskólastarfsins taka mið af jafnrétti beggja kynja, þar sem bæði stúlkur jafnt sem drengir fá að njóta sín.</w:t>
      </w:r>
    </w:p>
    <w:p w14:paraId="63830647" w14:textId="7CE82329" w:rsidR="00AB7640" w:rsidRDefault="00AB7640" w:rsidP="00AB7640">
      <w:pPr>
        <w:tabs>
          <w:tab w:val="center" w:pos="4536"/>
          <w:tab w:val="left" w:pos="7710"/>
        </w:tabs>
        <w:spacing w:line="360" w:lineRule="auto"/>
        <w:rPr>
          <w:rFonts w:ascii="Times New Roman" w:hAnsi="Times New Roman" w:cs="Times New Roman"/>
        </w:rPr>
      </w:pPr>
      <w:r>
        <w:rPr>
          <w:rFonts w:ascii="Times New Roman" w:hAnsi="Times New Roman" w:cs="Times New Roman"/>
        </w:rPr>
        <w:t>Í Dalborg…</w:t>
      </w:r>
    </w:p>
    <w:p w14:paraId="4E8FA9F0" w14:textId="5F6C2B08" w:rsidR="00124086" w:rsidRDefault="00AB7640" w:rsidP="00AB7640">
      <w:pPr>
        <w:pStyle w:val="ListParagraph"/>
        <w:numPr>
          <w:ilvl w:val="0"/>
          <w:numId w:val="5"/>
        </w:numPr>
        <w:tabs>
          <w:tab w:val="center" w:pos="4536"/>
          <w:tab w:val="left" w:pos="7710"/>
        </w:tabs>
        <w:spacing w:line="360" w:lineRule="auto"/>
        <w:rPr>
          <w:rFonts w:ascii="Times New Roman" w:hAnsi="Times New Roman" w:cs="Times New Roman"/>
        </w:rPr>
      </w:pPr>
      <w:r>
        <w:rPr>
          <w:rFonts w:ascii="Times New Roman" w:hAnsi="Times New Roman" w:cs="Times New Roman"/>
        </w:rPr>
        <w:lastRenderedPageBreak/>
        <w:t>…</w:t>
      </w:r>
      <w:r w:rsidR="00E26E59">
        <w:rPr>
          <w:rFonts w:ascii="Times New Roman" w:hAnsi="Times New Roman" w:cs="Times New Roman"/>
        </w:rPr>
        <w:t>e</w:t>
      </w:r>
      <w:r w:rsidR="00052BA7">
        <w:rPr>
          <w:rFonts w:ascii="Times New Roman" w:hAnsi="Times New Roman" w:cs="Times New Roman"/>
        </w:rPr>
        <w:t xml:space="preserve">r stuðlað að </w:t>
      </w:r>
      <w:r w:rsidR="00124086">
        <w:rPr>
          <w:rFonts w:ascii="Times New Roman" w:hAnsi="Times New Roman" w:cs="Times New Roman"/>
        </w:rPr>
        <w:t>því að karlar jafnt sem konur ráðist til starfa</w:t>
      </w:r>
      <w:r w:rsidR="00222CB5">
        <w:rPr>
          <w:rFonts w:ascii="Times New Roman" w:hAnsi="Times New Roman" w:cs="Times New Roman"/>
        </w:rPr>
        <w:t>.</w:t>
      </w:r>
    </w:p>
    <w:p w14:paraId="7099E0E4" w14:textId="3C76B7F1" w:rsidR="00AB7640" w:rsidRDefault="00124086" w:rsidP="00AB7640">
      <w:pPr>
        <w:pStyle w:val="ListParagraph"/>
        <w:numPr>
          <w:ilvl w:val="0"/>
          <w:numId w:val="5"/>
        </w:numPr>
        <w:tabs>
          <w:tab w:val="center" w:pos="4536"/>
          <w:tab w:val="left" w:pos="7710"/>
        </w:tabs>
        <w:spacing w:line="360" w:lineRule="auto"/>
        <w:rPr>
          <w:rFonts w:ascii="Times New Roman" w:hAnsi="Times New Roman" w:cs="Times New Roman"/>
        </w:rPr>
      </w:pPr>
      <w:r>
        <w:rPr>
          <w:rFonts w:ascii="Times New Roman" w:hAnsi="Times New Roman" w:cs="Times New Roman"/>
        </w:rPr>
        <w:t xml:space="preserve">… </w:t>
      </w:r>
      <w:r w:rsidR="00222CB5">
        <w:rPr>
          <w:rFonts w:ascii="Times New Roman" w:hAnsi="Times New Roman" w:cs="Times New Roman"/>
        </w:rPr>
        <w:t xml:space="preserve">fá konur og karlar að njóta sömu launakjara og </w:t>
      </w:r>
      <w:r w:rsidR="00D04AAA">
        <w:rPr>
          <w:rFonts w:ascii="Times New Roman" w:hAnsi="Times New Roman" w:cs="Times New Roman"/>
        </w:rPr>
        <w:t xml:space="preserve">fá jafna </w:t>
      </w:r>
      <w:r w:rsidR="0040094A">
        <w:rPr>
          <w:rFonts w:ascii="Times New Roman" w:hAnsi="Times New Roman" w:cs="Times New Roman"/>
        </w:rPr>
        <w:t xml:space="preserve">möguleika á launuðum aukastörfum innan skólans. </w:t>
      </w:r>
    </w:p>
    <w:p w14:paraId="317B71CB" w14:textId="1416260F" w:rsidR="0040094A" w:rsidRDefault="00A543B8" w:rsidP="00AB7640">
      <w:pPr>
        <w:pStyle w:val="ListParagraph"/>
        <w:numPr>
          <w:ilvl w:val="0"/>
          <w:numId w:val="5"/>
        </w:numPr>
        <w:tabs>
          <w:tab w:val="center" w:pos="4536"/>
          <w:tab w:val="left" w:pos="7710"/>
        </w:tabs>
        <w:spacing w:line="360" w:lineRule="auto"/>
        <w:rPr>
          <w:rFonts w:ascii="Times New Roman" w:hAnsi="Times New Roman" w:cs="Times New Roman"/>
        </w:rPr>
      </w:pPr>
      <w:r>
        <w:rPr>
          <w:rFonts w:ascii="Times New Roman" w:hAnsi="Times New Roman" w:cs="Times New Roman"/>
        </w:rPr>
        <w:t>…e</w:t>
      </w:r>
      <w:r w:rsidR="00FD5A9B">
        <w:rPr>
          <w:rFonts w:ascii="Times New Roman" w:hAnsi="Times New Roman" w:cs="Times New Roman"/>
        </w:rPr>
        <w:t xml:space="preserve">r vinnuframlag og ábyrgð beggja kynja jafnt. </w:t>
      </w:r>
    </w:p>
    <w:p w14:paraId="0C4C8381" w14:textId="7D397610" w:rsidR="00FD5A9B" w:rsidRDefault="00A543B8" w:rsidP="00AB7640">
      <w:pPr>
        <w:pStyle w:val="ListParagraph"/>
        <w:numPr>
          <w:ilvl w:val="0"/>
          <w:numId w:val="5"/>
        </w:numPr>
        <w:tabs>
          <w:tab w:val="center" w:pos="4536"/>
          <w:tab w:val="left" w:pos="7710"/>
        </w:tabs>
        <w:spacing w:line="360" w:lineRule="auto"/>
        <w:rPr>
          <w:rFonts w:ascii="Times New Roman" w:hAnsi="Times New Roman" w:cs="Times New Roman"/>
        </w:rPr>
      </w:pPr>
      <w:r>
        <w:rPr>
          <w:rFonts w:ascii="Times New Roman" w:hAnsi="Times New Roman" w:cs="Times New Roman"/>
        </w:rPr>
        <w:t>…</w:t>
      </w:r>
      <w:r w:rsidR="006A5E75">
        <w:rPr>
          <w:rFonts w:ascii="Times New Roman" w:hAnsi="Times New Roman" w:cs="Times New Roman"/>
        </w:rPr>
        <w:t>er unnið gegn því að litið sé á störf í leikskólanum sem kvennastörf og stuðlað er að umræðum um jafnréttismál.</w:t>
      </w:r>
      <w:r w:rsidR="00477188">
        <w:rPr>
          <w:rFonts w:ascii="Times New Roman" w:hAnsi="Times New Roman" w:cs="Times New Roman"/>
        </w:rPr>
        <w:t xml:space="preserve"> </w:t>
      </w:r>
    </w:p>
    <w:p w14:paraId="20733674" w14:textId="2A4C8A1A" w:rsidR="00477188" w:rsidRDefault="00477188" w:rsidP="00AB7640">
      <w:pPr>
        <w:pStyle w:val="ListParagraph"/>
        <w:numPr>
          <w:ilvl w:val="0"/>
          <w:numId w:val="5"/>
        </w:numPr>
        <w:tabs>
          <w:tab w:val="center" w:pos="4536"/>
          <w:tab w:val="left" w:pos="7710"/>
        </w:tabs>
        <w:spacing w:line="360" w:lineRule="auto"/>
        <w:rPr>
          <w:rFonts w:ascii="Times New Roman" w:hAnsi="Times New Roman" w:cs="Times New Roman"/>
        </w:rPr>
      </w:pPr>
      <w:r>
        <w:rPr>
          <w:rFonts w:ascii="Times New Roman" w:hAnsi="Times New Roman" w:cs="Times New Roman"/>
        </w:rPr>
        <w:t xml:space="preserve">…eru starfsmannaviðtöl notuð til að kanna líðan og skoðanir stafsmanna m.t.t. jafnréttis. </w:t>
      </w:r>
    </w:p>
    <w:p w14:paraId="555AD06D" w14:textId="2E3CAD9E" w:rsidR="00477188" w:rsidRDefault="000C326C" w:rsidP="00AB7640">
      <w:pPr>
        <w:pStyle w:val="ListParagraph"/>
        <w:numPr>
          <w:ilvl w:val="0"/>
          <w:numId w:val="5"/>
        </w:numPr>
        <w:tabs>
          <w:tab w:val="center" w:pos="4536"/>
          <w:tab w:val="left" w:pos="7710"/>
        </w:tabs>
        <w:spacing w:line="360" w:lineRule="auto"/>
        <w:rPr>
          <w:rFonts w:ascii="Times New Roman" w:hAnsi="Times New Roman" w:cs="Times New Roman"/>
        </w:rPr>
      </w:pPr>
      <w:r>
        <w:rPr>
          <w:rFonts w:ascii="Times New Roman" w:hAnsi="Times New Roman" w:cs="Times New Roman"/>
        </w:rPr>
        <w:t xml:space="preserve">…skal vera lögð áhersla á að báðir foreldrar hafi kost á því að vera heima hjá veikum börnum. </w:t>
      </w:r>
    </w:p>
    <w:p w14:paraId="18E6286D" w14:textId="13F7032A" w:rsidR="00EE0651" w:rsidRPr="00EE0651" w:rsidRDefault="0041728A" w:rsidP="00EE0651">
      <w:pPr>
        <w:tabs>
          <w:tab w:val="center" w:pos="4536"/>
          <w:tab w:val="left" w:pos="7710"/>
        </w:tabs>
        <w:spacing w:line="360" w:lineRule="auto"/>
        <w:rPr>
          <w:rFonts w:ascii="Times New Roman" w:hAnsi="Times New Roman" w:cs="Times New Roman"/>
        </w:rPr>
      </w:pPr>
      <w:r>
        <w:rPr>
          <w:rFonts w:ascii="Times New Roman" w:hAnsi="Times New Roman" w:cs="Times New Roman"/>
        </w:rPr>
        <w:t xml:space="preserve">Jafnréttisstefna Dalborgar er kynnt nýju starfsfólki í starfsmannahandbók Dalborgar </w:t>
      </w:r>
      <w:r w:rsidR="00DE1788">
        <w:rPr>
          <w:rFonts w:ascii="Times New Roman" w:hAnsi="Times New Roman" w:cs="Times New Roman"/>
        </w:rPr>
        <w:t xml:space="preserve">og hún er lögð fram til umræðu og endurmetin a.m.k. einu sinni á skólaári á starfsmannafundi. </w:t>
      </w:r>
    </w:p>
    <w:p w14:paraId="4E76BB38" w14:textId="5FE51C71" w:rsidR="009C6487" w:rsidRPr="00C71AC5" w:rsidRDefault="009C6487" w:rsidP="00C1101C">
      <w:pPr>
        <w:tabs>
          <w:tab w:val="center" w:pos="4536"/>
          <w:tab w:val="left" w:pos="7710"/>
        </w:tabs>
        <w:rPr>
          <w:rFonts w:ascii="Times New Roman" w:hAnsi="Times New Roman" w:cs="Times New Roman"/>
          <w:sz w:val="24"/>
          <w:szCs w:val="24"/>
        </w:rPr>
      </w:pPr>
    </w:p>
    <w:sectPr w:rsidR="009C6487" w:rsidRPr="00C71AC5" w:rsidSect="00BE4ED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E4BBF" w14:textId="77777777" w:rsidR="00683047" w:rsidRDefault="00683047" w:rsidP="00683047">
      <w:pPr>
        <w:spacing w:after="0" w:line="240" w:lineRule="auto"/>
      </w:pPr>
      <w:r>
        <w:separator/>
      </w:r>
    </w:p>
  </w:endnote>
  <w:endnote w:type="continuationSeparator" w:id="0">
    <w:p w14:paraId="13EA93B9" w14:textId="77777777" w:rsidR="00683047" w:rsidRDefault="00683047" w:rsidP="0068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BA9F" w14:textId="77777777" w:rsidR="00683047" w:rsidRDefault="00683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574256"/>
      <w:docPartObj>
        <w:docPartGallery w:val="Page Numbers (Bottom of Page)"/>
        <w:docPartUnique/>
      </w:docPartObj>
    </w:sdtPr>
    <w:sdtEndPr/>
    <w:sdtContent>
      <w:p w14:paraId="0B91C800" w14:textId="40A85AC4" w:rsidR="00683047" w:rsidRDefault="00683047">
        <w:pPr>
          <w:pStyle w:val="Footer"/>
          <w:jc w:val="center"/>
        </w:pPr>
        <w:r>
          <w:fldChar w:fldCharType="begin"/>
        </w:r>
        <w:r>
          <w:instrText>PAGE   \* MERGEFORMAT</w:instrText>
        </w:r>
        <w:r>
          <w:fldChar w:fldCharType="separate"/>
        </w:r>
        <w:r>
          <w:t>2</w:t>
        </w:r>
        <w:r>
          <w:fldChar w:fldCharType="end"/>
        </w:r>
      </w:p>
    </w:sdtContent>
  </w:sdt>
  <w:p w14:paraId="41BA4B26" w14:textId="77777777" w:rsidR="00683047" w:rsidRDefault="00683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268D" w14:textId="77777777" w:rsidR="00683047" w:rsidRDefault="00683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761FE" w14:textId="77777777" w:rsidR="00683047" w:rsidRDefault="00683047" w:rsidP="00683047">
      <w:pPr>
        <w:spacing w:after="0" w:line="240" w:lineRule="auto"/>
      </w:pPr>
      <w:r>
        <w:separator/>
      </w:r>
    </w:p>
  </w:footnote>
  <w:footnote w:type="continuationSeparator" w:id="0">
    <w:p w14:paraId="203965D8" w14:textId="77777777" w:rsidR="00683047" w:rsidRDefault="00683047" w:rsidP="00683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CC2A" w14:textId="77777777" w:rsidR="00683047" w:rsidRDefault="00683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CF8C" w14:textId="77777777" w:rsidR="00683047" w:rsidRDefault="00683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2378" w14:textId="77777777" w:rsidR="00683047" w:rsidRDefault="00683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76E6"/>
    <w:multiLevelType w:val="hybridMultilevel"/>
    <w:tmpl w:val="5DD40DC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52D13EA"/>
    <w:multiLevelType w:val="hybridMultilevel"/>
    <w:tmpl w:val="39246216"/>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2315F7D"/>
    <w:multiLevelType w:val="hybridMultilevel"/>
    <w:tmpl w:val="FC0AB06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52A37C74"/>
    <w:multiLevelType w:val="hybridMultilevel"/>
    <w:tmpl w:val="BA16967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74D2763E"/>
    <w:multiLevelType w:val="hybridMultilevel"/>
    <w:tmpl w:val="EAB8353C"/>
    <w:lvl w:ilvl="0" w:tplc="FFFFFFFF">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34"/>
    <w:rsid w:val="0003033A"/>
    <w:rsid w:val="000364F8"/>
    <w:rsid w:val="0004232C"/>
    <w:rsid w:val="00052BA7"/>
    <w:rsid w:val="00057652"/>
    <w:rsid w:val="00074A31"/>
    <w:rsid w:val="00086B5F"/>
    <w:rsid w:val="000A2071"/>
    <w:rsid w:val="000C326C"/>
    <w:rsid w:val="00102CE6"/>
    <w:rsid w:val="00124086"/>
    <w:rsid w:val="001312E4"/>
    <w:rsid w:val="00140A2C"/>
    <w:rsid w:val="00147803"/>
    <w:rsid w:val="00180E8D"/>
    <w:rsid w:val="00192374"/>
    <w:rsid w:val="001F2C3E"/>
    <w:rsid w:val="00212F30"/>
    <w:rsid w:val="00222CB5"/>
    <w:rsid w:val="00246840"/>
    <w:rsid w:val="0024712F"/>
    <w:rsid w:val="002C09FA"/>
    <w:rsid w:val="003340F6"/>
    <w:rsid w:val="0038671B"/>
    <w:rsid w:val="003B077B"/>
    <w:rsid w:val="003E47DE"/>
    <w:rsid w:val="003F6389"/>
    <w:rsid w:val="0040094A"/>
    <w:rsid w:val="0040571A"/>
    <w:rsid w:val="00410BCB"/>
    <w:rsid w:val="0041728A"/>
    <w:rsid w:val="00446BD4"/>
    <w:rsid w:val="00477188"/>
    <w:rsid w:val="004846F0"/>
    <w:rsid w:val="00506971"/>
    <w:rsid w:val="00513806"/>
    <w:rsid w:val="00522D78"/>
    <w:rsid w:val="0052714F"/>
    <w:rsid w:val="0053792E"/>
    <w:rsid w:val="005A183C"/>
    <w:rsid w:val="00634A25"/>
    <w:rsid w:val="00645EC8"/>
    <w:rsid w:val="006649E6"/>
    <w:rsid w:val="00683047"/>
    <w:rsid w:val="006922DB"/>
    <w:rsid w:val="006A5E75"/>
    <w:rsid w:val="006C6675"/>
    <w:rsid w:val="006D5967"/>
    <w:rsid w:val="006E7046"/>
    <w:rsid w:val="00705391"/>
    <w:rsid w:val="007056F0"/>
    <w:rsid w:val="0071204E"/>
    <w:rsid w:val="00791902"/>
    <w:rsid w:val="008042BF"/>
    <w:rsid w:val="00865937"/>
    <w:rsid w:val="00876B35"/>
    <w:rsid w:val="00882968"/>
    <w:rsid w:val="008D27AB"/>
    <w:rsid w:val="00900FA5"/>
    <w:rsid w:val="0092138D"/>
    <w:rsid w:val="009C6487"/>
    <w:rsid w:val="009E3F07"/>
    <w:rsid w:val="00A4501E"/>
    <w:rsid w:val="00A53D05"/>
    <w:rsid w:val="00A543B8"/>
    <w:rsid w:val="00A66CBE"/>
    <w:rsid w:val="00AB7640"/>
    <w:rsid w:val="00AD6C72"/>
    <w:rsid w:val="00AE2F9D"/>
    <w:rsid w:val="00AE5766"/>
    <w:rsid w:val="00AF6B90"/>
    <w:rsid w:val="00B0332A"/>
    <w:rsid w:val="00B14E34"/>
    <w:rsid w:val="00B15F7C"/>
    <w:rsid w:val="00B54644"/>
    <w:rsid w:val="00B559B2"/>
    <w:rsid w:val="00B65056"/>
    <w:rsid w:val="00B6758C"/>
    <w:rsid w:val="00B75533"/>
    <w:rsid w:val="00BA731A"/>
    <w:rsid w:val="00BE4EDD"/>
    <w:rsid w:val="00C1101C"/>
    <w:rsid w:val="00C233EA"/>
    <w:rsid w:val="00C71AC5"/>
    <w:rsid w:val="00C75256"/>
    <w:rsid w:val="00CC7F85"/>
    <w:rsid w:val="00D04AAA"/>
    <w:rsid w:val="00D04AF5"/>
    <w:rsid w:val="00D2031E"/>
    <w:rsid w:val="00D2490F"/>
    <w:rsid w:val="00D24D9A"/>
    <w:rsid w:val="00D34EB2"/>
    <w:rsid w:val="00DA456B"/>
    <w:rsid w:val="00DB3938"/>
    <w:rsid w:val="00DE1788"/>
    <w:rsid w:val="00E26E59"/>
    <w:rsid w:val="00E52583"/>
    <w:rsid w:val="00EB2AA3"/>
    <w:rsid w:val="00ED0318"/>
    <w:rsid w:val="00EE0651"/>
    <w:rsid w:val="00F268DF"/>
    <w:rsid w:val="00F3039E"/>
    <w:rsid w:val="00F42124"/>
    <w:rsid w:val="00F7175A"/>
    <w:rsid w:val="00FC3F5F"/>
    <w:rsid w:val="00FC6752"/>
    <w:rsid w:val="00FD5A9B"/>
    <w:rsid w:val="00FF2246"/>
    <w:rsid w:val="00FF36CE"/>
    <w:rsid w:val="0123A5BF"/>
    <w:rsid w:val="016087EA"/>
    <w:rsid w:val="0813916D"/>
    <w:rsid w:val="0B931D7B"/>
    <w:rsid w:val="129FFAC4"/>
    <w:rsid w:val="2164D4C2"/>
    <w:rsid w:val="26A56966"/>
    <w:rsid w:val="2C26505F"/>
    <w:rsid w:val="3ADE9FB3"/>
    <w:rsid w:val="400AE41D"/>
    <w:rsid w:val="459AC913"/>
    <w:rsid w:val="4CD36A56"/>
    <w:rsid w:val="5416BAAB"/>
    <w:rsid w:val="67AAD6EC"/>
    <w:rsid w:val="69ACE5F5"/>
    <w:rsid w:val="6A29623A"/>
    <w:rsid w:val="70A652C0"/>
    <w:rsid w:val="72FFC184"/>
    <w:rsid w:val="7DFE83F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DBEE"/>
  <w15:chartTrackingRefBased/>
  <w15:docId w15:val="{4CADF38D-97CA-4642-B321-C1668B0A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8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25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E34"/>
    <w:pPr>
      <w:ind w:left="720"/>
      <w:contextualSpacing/>
    </w:pPr>
  </w:style>
  <w:style w:type="character" w:customStyle="1" w:styleId="Heading1Char">
    <w:name w:val="Heading 1 Char"/>
    <w:basedOn w:val="DefaultParagraphFont"/>
    <w:link w:val="Heading1"/>
    <w:uiPriority w:val="9"/>
    <w:rsid w:val="00F268D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268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68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68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68DF"/>
    <w:rPr>
      <w:rFonts w:eastAsiaTheme="minorEastAsia"/>
      <w:color w:val="5A5A5A" w:themeColor="text1" w:themeTint="A5"/>
      <w:spacing w:val="15"/>
    </w:rPr>
  </w:style>
  <w:style w:type="character" w:styleId="SubtleEmphasis">
    <w:name w:val="Subtle Emphasis"/>
    <w:basedOn w:val="DefaultParagraphFont"/>
    <w:uiPriority w:val="19"/>
    <w:qFormat/>
    <w:rsid w:val="00C1101C"/>
    <w:rPr>
      <w:i/>
      <w:iCs/>
      <w:color w:val="404040" w:themeColor="text1" w:themeTint="BF"/>
    </w:rPr>
  </w:style>
  <w:style w:type="character" w:customStyle="1" w:styleId="Heading2Char">
    <w:name w:val="Heading 2 Char"/>
    <w:basedOn w:val="DefaultParagraphFont"/>
    <w:link w:val="Heading2"/>
    <w:uiPriority w:val="9"/>
    <w:rsid w:val="00E5258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7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533"/>
    <w:rPr>
      <w:rFonts w:ascii="Segoe UI" w:hAnsi="Segoe UI" w:cs="Segoe UI"/>
      <w:sz w:val="18"/>
      <w:szCs w:val="18"/>
    </w:rPr>
  </w:style>
  <w:style w:type="paragraph" w:styleId="Header">
    <w:name w:val="header"/>
    <w:basedOn w:val="Normal"/>
    <w:link w:val="HeaderChar"/>
    <w:uiPriority w:val="99"/>
    <w:unhideWhenUsed/>
    <w:rsid w:val="006830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3047"/>
  </w:style>
  <w:style w:type="paragraph" w:styleId="Footer">
    <w:name w:val="footer"/>
    <w:basedOn w:val="Normal"/>
    <w:link w:val="FooterChar"/>
    <w:uiPriority w:val="99"/>
    <w:unhideWhenUsed/>
    <w:rsid w:val="006830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3047"/>
  </w:style>
  <w:style w:type="character" w:styleId="CommentReference">
    <w:name w:val="annotation reference"/>
    <w:basedOn w:val="DefaultParagraphFont"/>
    <w:uiPriority w:val="99"/>
    <w:semiHidden/>
    <w:unhideWhenUsed/>
    <w:rsid w:val="007056F0"/>
    <w:rPr>
      <w:sz w:val="16"/>
      <w:szCs w:val="16"/>
    </w:rPr>
  </w:style>
  <w:style w:type="paragraph" w:styleId="CommentText">
    <w:name w:val="annotation text"/>
    <w:basedOn w:val="Normal"/>
    <w:link w:val="CommentTextChar"/>
    <w:uiPriority w:val="99"/>
    <w:semiHidden/>
    <w:unhideWhenUsed/>
    <w:rsid w:val="007056F0"/>
    <w:pPr>
      <w:spacing w:line="240" w:lineRule="auto"/>
    </w:pPr>
    <w:rPr>
      <w:sz w:val="20"/>
      <w:szCs w:val="20"/>
    </w:rPr>
  </w:style>
  <w:style w:type="character" w:customStyle="1" w:styleId="CommentTextChar">
    <w:name w:val="Comment Text Char"/>
    <w:basedOn w:val="DefaultParagraphFont"/>
    <w:link w:val="CommentText"/>
    <w:uiPriority w:val="99"/>
    <w:semiHidden/>
    <w:rsid w:val="007056F0"/>
    <w:rPr>
      <w:sz w:val="20"/>
      <w:szCs w:val="20"/>
    </w:rPr>
  </w:style>
  <w:style w:type="paragraph" w:styleId="CommentSubject">
    <w:name w:val="annotation subject"/>
    <w:basedOn w:val="CommentText"/>
    <w:next w:val="CommentText"/>
    <w:link w:val="CommentSubjectChar"/>
    <w:uiPriority w:val="99"/>
    <w:semiHidden/>
    <w:unhideWhenUsed/>
    <w:rsid w:val="007056F0"/>
    <w:rPr>
      <w:b/>
      <w:bCs/>
    </w:rPr>
  </w:style>
  <w:style w:type="character" w:customStyle="1" w:styleId="CommentSubjectChar">
    <w:name w:val="Comment Subject Char"/>
    <w:basedOn w:val="CommentTextChar"/>
    <w:link w:val="CommentSubject"/>
    <w:uiPriority w:val="99"/>
    <w:semiHidden/>
    <w:rsid w:val="007056F0"/>
    <w:rPr>
      <w:b/>
      <w:bCs/>
      <w:sz w:val="20"/>
      <w:szCs w:val="20"/>
    </w:rPr>
  </w:style>
  <w:style w:type="character" w:styleId="Hyperlink">
    <w:name w:val="Hyperlink"/>
    <w:basedOn w:val="DefaultParagraphFont"/>
    <w:uiPriority w:val="99"/>
    <w:unhideWhenUsed/>
    <w:rsid w:val="007056F0"/>
    <w:rPr>
      <w:color w:val="0563C1" w:themeColor="hyperlink"/>
      <w:u w:val="single"/>
    </w:rPr>
  </w:style>
  <w:style w:type="character" w:styleId="UnresolvedMention">
    <w:name w:val="Unresolved Mention"/>
    <w:basedOn w:val="DefaultParagraphFont"/>
    <w:uiPriority w:val="99"/>
    <w:semiHidden/>
    <w:unhideWhenUsed/>
    <w:rsid w:val="0070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5E9F1E18D6D4D856BA155C3795F0B" ma:contentTypeVersion="2" ma:contentTypeDescription="Create a new document." ma:contentTypeScope="" ma:versionID="b6353c4c8769e1249d3309655e4d6868">
  <xsd:schema xmlns:xsd="http://www.w3.org/2001/XMLSchema" xmlns:xs="http://www.w3.org/2001/XMLSchema" xmlns:p="http://schemas.microsoft.com/office/2006/metadata/properties" xmlns:ns2="2828acb0-d77e-4bee-b3d9-68ee9e48bce7" targetNamespace="http://schemas.microsoft.com/office/2006/metadata/properties" ma:root="true" ma:fieldsID="744abed870690d5b6cdb59251db3d39a" ns2:_="">
    <xsd:import namespace="2828acb0-d77e-4bee-b3d9-68ee9e48bc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8acb0-d77e-4bee-b3d9-68ee9e48bc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09245-2219-4F00-A05A-D9186B7F2FF2}">
  <ds:schemaRefs>
    <ds:schemaRef ds:uri="http://schemas.microsoft.com/sharepoint/v3/contenttype/forms"/>
  </ds:schemaRefs>
</ds:datastoreItem>
</file>

<file path=customXml/itemProps2.xml><?xml version="1.0" encoding="utf-8"?>
<ds:datastoreItem xmlns:ds="http://schemas.openxmlformats.org/officeDocument/2006/customXml" ds:itemID="{C318D7BA-594C-4038-8382-3EE3943B77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828acb0-d77e-4bee-b3d9-68ee9e48bce7"/>
    <ds:schemaRef ds:uri="http://www.w3.org/XML/1998/namespace"/>
    <ds:schemaRef ds:uri="http://purl.org/dc/dcmitype/"/>
  </ds:schemaRefs>
</ds:datastoreItem>
</file>

<file path=customXml/itemProps3.xml><?xml version="1.0" encoding="utf-8"?>
<ds:datastoreItem xmlns:ds="http://schemas.openxmlformats.org/officeDocument/2006/customXml" ds:itemID="{003875F4-3966-4830-A867-8FCEA74CF48C}"/>
</file>

<file path=customXml/itemProps4.xml><?xml version="1.0" encoding="utf-8"?>
<ds:datastoreItem xmlns:ds="http://schemas.openxmlformats.org/officeDocument/2006/customXml" ds:itemID="{6246A8C9-B22B-4FFB-ABB8-0A8A6975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Rós Rúnarsdóttir</dc:creator>
  <cp:keywords/>
  <dc:description/>
  <cp:lastModifiedBy>Þórdís Mjöll Benediktsdóttir</cp:lastModifiedBy>
  <cp:revision>6</cp:revision>
  <dcterms:created xsi:type="dcterms:W3CDTF">2019-06-03T12:07:00Z</dcterms:created>
  <dcterms:modified xsi:type="dcterms:W3CDTF">2019-06-03T12:11:00Z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0x010100AA85E9F1E18D6D4D856BA155C3795F0B</vt:lpwstr>
  </property>
</Properties>
</file>